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ddressee"/>
      </w:pPr>
    </w:p>
    <w:p>
      <w:pPr>
        <w:pStyle w:val="Body A"/>
        <w:spacing w:after="0"/>
        <w:jc w:val="center"/>
        <w:rPr>
          <w:sz w:val="34"/>
          <w:szCs w:val="34"/>
        </w:rPr>
      </w:pPr>
      <w:r>
        <w:rPr>
          <w:sz w:val="34"/>
          <w:szCs w:val="34"/>
          <w:rtl w:val="0"/>
          <w:lang w:val="en-US"/>
        </w:rPr>
        <w:t>2023 CSA Application</w:t>
      </w:r>
    </w:p>
    <w:p>
      <w:pPr>
        <w:pStyle w:val="Body A"/>
        <w:spacing w:after="0"/>
        <w:jc w:val="center"/>
        <w:rPr>
          <w:sz w:val="24"/>
          <w:szCs w:val="24"/>
        </w:rPr>
      </w:pPr>
    </w:p>
    <w:p>
      <w:pPr>
        <w:pStyle w:val="Body A"/>
        <w:spacing w:after="0"/>
        <w:rPr>
          <w:sz w:val="24"/>
          <w:szCs w:val="24"/>
        </w:rPr>
      </w:pPr>
    </w:p>
    <w:p>
      <w:pPr>
        <w:pStyle w:val="Body A"/>
        <w:spacing w:after="0"/>
        <w:rPr>
          <w:sz w:val="24"/>
          <w:szCs w:val="24"/>
        </w:rPr>
      </w:pPr>
      <w:r>
        <w:rPr>
          <w:sz w:val="24"/>
          <w:szCs w:val="24"/>
          <w:rtl w:val="0"/>
          <w:lang w:val="en-US"/>
        </w:rPr>
        <w:t>Last Name:</w:t>
      </w:r>
    </w:p>
    <w:p>
      <w:pPr>
        <w:pStyle w:val="Body A"/>
        <w:spacing w:after="0"/>
        <w:rPr>
          <w:sz w:val="24"/>
          <w:szCs w:val="24"/>
        </w:rPr>
      </w:pPr>
    </w:p>
    <w:p>
      <w:pPr>
        <w:pStyle w:val="Body A"/>
        <w:spacing w:after="0"/>
        <w:rPr>
          <w:sz w:val="24"/>
          <w:szCs w:val="24"/>
        </w:rPr>
      </w:pPr>
      <w:r>
        <w:rPr>
          <w:sz w:val="24"/>
          <w:szCs w:val="24"/>
          <w:rtl w:val="0"/>
          <w:lang w:val="en-US"/>
        </w:rPr>
        <w:t>First Name:</w:t>
      </w:r>
    </w:p>
    <w:p>
      <w:pPr>
        <w:pStyle w:val="Body A"/>
        <w:spacing w:after="0"/>
        <w:rPr>
          <w:sz w:val="24"/>
          <w:szCs w:val="24"/>
        </w:rPr>
      </w:pPr>
    </w:p>
    <w:p>
      <w:pPr>
        <w:pStyle w:val="Body A"/>
        <w:spacing w:after="0"/>
        <w:rPr>
          <w:sz w:val="24"/>
          <w:szCs w:val="24"/>
        </w:rPr>
      </w:pPr>
      <w:r>
        <w:rPr>
          <w:sz w:val="24"/>
          <w:szCs w:val="24"/>
          <w:rtl w:val="0"/>
          <w:lang w:val="en-US"/>
        </w:rPr>
        <w:t xml:space="preserve">Email: </w:t>
      </w:r>
    </w:p>
    <w:p>
      <w:pPr>
        <w:pStyle w:val="Body A"/>
        <w:spacing w:after="0"/>
        <w:rPr>
          <w:sz w:val="24"/>
          <w:szCs w:val="24"/>
        </w:rPr>
      </w:pPr>
    </w:p>
    <w:p>
      <w:pPr>
        <w:pStyle w:val="Body A"/>
        <w:spacing w:after="0"/>
        <w:rPr>
          <w:sz w:val="24"/>
          <w:szCs w:val="24"/>
        </w:rPr>
      </w:pPr>
      <w:r>
        <w:rPr>
          <w:sz w:val="24"/>
          <w:szCs w:val="24"/>
          <w:rtl w:val="0"/>
          <w:lang w:val="en-US"/>
        </w:rPr>
        <w:t>Telephone:</w:t>
      </w:r>
    </w:p>
    <w:p>
      <w:pPr>
        <w:pStyle w:val="Body A"/>
        <w:spacing w:after="0"/>
        <w:rPr>
          <w:sz w:val="24"/>
          <w:szCs w:val="24"/>
        </w:rPr>
      </w:pPr>
    </w:p>
    <w:p>
      <w:pPr>
        <w:pStyle w:val="Body A"/>
        <w:spacing w:after="0"/>
        <w:rPr>
          <w:sz w:val="24"/>
          <w:szCs w:val="24"/>
        </w:rPr>
      </w:pPr>
      <w:r>
        <w:rPr>
          <w:sz w:val="24"/>
          <w:szCs w:val="24"/>
          <w:rtl w:val="0"/>
          <w:lang w:val="en-US"/>
        </w:rPr>
        <w:t>City/Town:</w:t>
      </w:r>
    </w:p>
    <w:p>
      <w:pPr>
        <w:pStyle w:val="Body A"/>
        <w:spacing w:after="0"/>
        <w:rPr>
          <w:sz w:val="24"/>
          <w:szCs w:val="24"/>
        </w:rPr>
      </w:pPr>
    </w:p>
    <w:p>
      <w:pPr>
        <w:pStyle w:val="Body A"/>
        <w:spacing w:after="0"/>
        <w:rPr>
          <w:sz w:val="24"/>
          <w:szCs w:val="24"/>
        </w:rPr>
      </w:pPr>
      <w:r>
        <w:rPr>
          <w:sz w:val="24"/>
          <w:szCs w:val="24"/>
          <w:rtl w:val="0"/>
          <w:lang w:val="en-US"/>
        </w:rPr>
        <w:t>Returning Member:</w:t>
        <w:tab/>
        <w:t xml:space="preserve"> Yes</w:t>
        <w:tab/>
        <w:tab/>
        <w:t>No</w:t>
      </w:r>
    </w:p>
    <w:p>
      <w:pPr>
        <w:pStyle w:val="Body A"/>
        <w:spacing w:after="0"/>
        <w:rPr>
          <w:sz w:val="24"/>
          <w:szCs w:val="24"/>
        </w:rPr>
      </w:pPr>
    </w:p>
    <w:p>
      <w:pPr>
        <w:pStyle w:val="Body A"/>
        <w:spacing w:after="0"/>
        <w:rPr>
          <w:sz w:val="24"/>
          <w:szCs w:val="24"/>
        </w:rPr>
      </w:pPr>
      <w:r>
        <w:rPr>
          <w:sz w:val="24"/>
          <w:szCs w:val="24"/>
          <w:rtl w:val="0"/>
          <w:lang w:val="en-US"/>
        </w:rPr>
        <w:t>Referred By:</w:t>
      </w:r>
    </w:p>
    <w:p>
      <w:pPr>
        <w:pStyle w:val="Body A"/>
        <w:spacing w:after="0"/>
        <w:rPr>
          <w:sz w:val="24"/>
          <w:szCs w:val="24"/>
        </w:rPr>
      </w:pPr>
    </w:p>
    <w:p>
      <w:pPr>
        <w:pStyle w:val="Body A"/>
        <w:spacing w:after="0"/>
        <w:rPr>
          <w:sz w:val="24"/>
          <w:szCs w:val="24"/>
        </w:rPr>
      </w:pPr>
      <w:r>
        <w:rPr>
          <w:sz w:val="24"/>
          <w:szCs w:val="24"/>
          <w:rtl w:val="0"/>
          <w:lang w:val="en-US"/>
        </w:rPr>
        <w:t>Select your share(s):</w:t>
      </w:r>
    </w:p>
    <w:p>
      <w:pPr>
        <w:pStyle w:val="Body A"/>
        <w:spacing w:after="0"/>
        <w:rPr>
          <w:sz w:val="24"/>
          <w:szCs w:val="24"/>
        </w:rPr>
      </w:pPr>
    </w:p>
    <w:p>
      <w:pPr>
        <w:pStyle w:val="Body A"/>
        <w:spacing w:after="0"/>
        <w:rPr>
          <w:sz w:val="24"/>
          <w:szCs w:val="24"/>
        </w:rPr>
      </w:pPr>
      <w:r>
        <w:rPr>
          <w:sz w:val="24"/>
          <w:szCs w:val="24"/>
          <w:rtl w:val="0"/>
          <w:lang w:val="en-US"/>
        </w:rPr>
        <w:t>Full - $685</w:t>
        <w:tab/>
        <w:t xml:space="preserve">      </w:t>
        <w:tab/>
        <w:tab/>
        <w:t>Half - $450</w:t>
        <w:tab/>
      </w:r>
    </w:p>
    <w:p>
      <w:pPr>
        <w:pStyle w:val="Body A"/>
        <w:spacing w:after="0"/>
        <w:rPr>
          <w:sz w:val="24"/>
          <w:szCs w:val="24"/>
        </w:rPr>
      </w:pPr>
      <w:r>
        <w:rPr>
          <w:strike w:val="1"/>
          <w:dstrike w:val="0"/>
          <w:sz w:val="24"/>
          <w:szCs w:val="24"/>
          <w:rtl w:val="0"/>
          <w:lang w:val="en-US"/>
        </w:rPr>
        <w:t>Fruit - $350</w:t>
      </w:r>
      <w:r>
        <w:rPr>
          <w:sz w:val="24"/>
          <w:szCs w:val="24"/>
          <w:rtl w:val="0"/>
          <w:lang w:val="en-US"/>
        </w:rPr>
        <w:t xml:space="preserve">(sold out) </w:t>
        <w:tab/>
      </w:r>
      <w:r>
        <w:rPr>
          <w:strike w:val="1"/>
          <w:dstrike w:val="0"/>
          <w:sz w:val="24"/>
          <w:szCs w:val="24"/>
          <w:rtl w:val="0"/>
          <w:lang w:val="en-US"/>
        </w:rPr>
        <w:t>Super Fruit - $575 (sold out)</w:t>
      </w:r>
    </w:p>
    <w:p>
      <w:pPr>
        <w:pStyle w:val="Body A"/>
        <w:spacing w:after="0"/>
        <w:rPr>
          <w:sz w:val="24"/>
          <w:szCs w:val="24"/>
        </w:rPr>
      </w:pPr>
    </w:p>
    <w:p>
      <w:pPr>
        <w:pStyle w:val="Body A"/>
        <w:spacing w:after="0"/>
        <w:rPr>
          <w:sz w:val="24"/>
          <w:szCs w:val="24"/>
        </w:rPr>
      </w:pPr>
    </w:p>
    <w:p>
      <w:pPr>
        <w:pStyle w:val="Body A"/>
        <w:spacing w:after="0"/>
        <w:rPr>
          <w:sz w:val="24"/>
          <w:szCs w:val="24"/>
        </w:rPr>
      </w:pPr>
      <w:r>
        <w:rPr>
          <w:sz w:val="24"/>
          <w:szCs w:val="24"/>
          <w:rtl w:val="0"/>
          <w:lang w:val="en-US"/>
        </w:rPr>
        <w:t>Signature:</w:t>
      </w:r>
    </w:p>
    <w:p>
      <w:pPr>
        <w:pStyle w:val="Body A"/>
        <w:spacing w:after="0"/>
        <w:rPr>
          <w:sz w:val="24"/>
          <w:szCs w:val="24"/>
        </w:rPr>
      </w:pPr>
    </w:p>
    <w:p>
      <w:pPr>
        <w:pStyle w:val="Body A"/>
        <w:spacing w:after="0"/>
        <w:rPr>
          <w:sz w:val="24"/>
          <w:szCs w:val="24"/>
        </w:rPr>
      </w:pPr>
    </w:p>
    <w:p>
      <w:pPr>
        <w:pStyle w:val="Body A"/>
        <w:spacing w:after="0"/>
        <w:rPr>
          <w:sz w:val="24"/>
          <w:szCs w:val="24"/>
        </w:rPr>
      </w:pPr>
      <w:r>
        <w:rPr>
          <w:sz w:val="24"/>
          <w:szCs w:val="24"/>
          <w:rtl w:val="0"/>
          <w:lang w:val="en-US"/>
        </w:rPr>
        <w:t>Today</w:t>
      </w:r>
      <w:r>
        <w:rPr>
          <w:sz w:val="24"/>
          <w:szCs w:val="24"/>
          <w:rtl w:val="0"/>
          <w:lang w:val="en-US"/>
        </w:rPr>
        <w:t>’</w:t>
      </w:r>
      <w:r>
        <w:rPr>
          <w:sz w:val="24"/>
          <w:szCs w:val="24"/>
          <w:rtl w:val="0"/>
          <w:lang w:val="en-US"/>
        </w:rPr>
        <w:t>s Date:</w:t>
      </w:r>
    </w:p>
    <w:p>
      <w:pPr>
        <w:pStyle w:val="Body A"/>
        <w:spacing w:after="0"/>
        <w:rPr>
          <w:sz w:val="24"/>
          <w:szCs w:val="24"/>
        </w:rPr>
      </w:pPr>
    </w:p>
    <w:p>
      <w:pPr>
        <w:pStyle w:val="Body A"/>
        <w:spacing w:after="0"/>
        <w:rPr>
          <w:sz w:val="24"/>
          <w:szCs w:val="24"/>
        </w:rPr>
      </w:pPr>
    </w:p>
    <w:p>
      <w:pPr>
        <w:pStyle w:val="Body A"/>
        <w:spacing w:after="0"/>
      </w:pPr>
      <w:r>
        <w:rPr>
          <w:sz w:val="24"/>
          <w:szCs w:val="24"/>
          <w:rtl w:val="0"/>
          <w:lang w:val="en-US"/>
        </w:rPr>
        <w:t>To secure your share for the 2023 season, please submit full payment with the submission of this form. Make checks payable and send to Cider Hill Farm, 45 Fern Avenue, Amesbury, MA 01913.  NOTE: please write CSA in the check memo section.</w:t>
      </w:r>
    </w:p>
    <w:sectPr>
      <w:headerReference w:type="default" r:id="rId4"/>
      <w:footerReference w:type="default" r:id="rId5"/>
      <w:pgSz w:w="12240" w:h="15840" w:orient="portrait"/>
      <w:pgMar w:top="2520" w:right="2200" w:bottom="1800" w:left="22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Regular">
    <w:charset w:val="00"/>
    <w:family w:val="roman"/>
    <w:pitch w:val="default"/>
  </w:font>
  <w:font w:name="EB Garamond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520"/>
        <w:tab w:val="right" w:pos="7820"/>
        <w:tab w:val="clear" w:pos="9020"/>
      </w:tabs>
      <w:spacing w:line="360" w:lineRule="auto"/>
      <w:outlineLvl w:val="1"/>
    </w:pPr>
    <w:r>
      <w:rPr>
        <w:rFonts w:ascii="EB Garamond Regular" w:hAnsi="EB Garamond Regular"/>
        <w:caps w:val="1"/>
        <w:outline w:val="0"/>
        <w:color w:val="222222"/>
        <w:spacing w:val="16"/>
        <w:sz w:val="16"/>
        <w:szCs w:val="16"/>
        <w:u w:color="222222"/>
        <w:rtl w:val="0"/>
        <w:lang w:val="en-US"/>
        <w14:textFill>
          <w14:solidFill>
            <w14:srgbClr w14:val="222222"/>
          </w14:solidFill>
        </w14:textFill>
      </w:rPr>
      <w:t>Cider HILL FARM</w:t>
    </w:r>
    <w:r>
      <w:rPr>
        <w:rFonts w:ascii="EB Garamond Regular" w:hAnsi="EB Garamond Regular"/>
        <w:caps w:val="1"/>
        <w:outline w:val="0"/>
        <w:color w:val="222222"/>
        <w:spacing w:val="16"/>
        <w:sz w:val="16"/>
        <w:szCs w:val="16"/>
        <w:u w:color="222222"/>
        <w:rtl w:val="0"/>
        <w14:textFill>
          <w14:solidFill>
            <w14:srgbClr w14:val="222222"/>
          </w14:solidFill>
        </w14:textFill>
      </w:rPr>
      <w:t xml:space="preserve">   </w:t>
    </w:r>
    <w:r>
      <w:rPr>
        <w:rFonts w:ascii="EB Garamond Regular" w:hAnsi="EB Garamond Regular"/>
        <w:caps w:val="1"/>
        <w:outline w:val="0"/>
        <w:color w:val="222222"/>
        <w:spacing w:val="16"/>
        <w:sz w:val="16"/>
        <w:szCs w:val="16"/>
        <w:u w:color="222222"/>
        <w:rtl w:val="0"/>
        <w:lang w:val="en-US"/>
        <w14:textFill>
          <w14:solidFill>
            <w14:srgbClr w14:val="222222"/>
          </w14:solidFill>
        </w14:textFill>
      </w:rPr>
      <w:t>45 Fern Avenue, Amesbury, MA 01913</w:t>
    </w:r>
    <w:r>
      <w:rPr>
        <w:rFonts w:ascii="EB Garamond Regular" w:hAnsi="EB Garamond Regular"/>
        <w:caps w:val="1"/>
        <w:outline w:val="0"/>
        <w:color w:val="222222"/>
        <w:spacing w:val="16"/>
        <w:sz w:val="16"/>
        <w:szCs w:val="16"/>
        <w:u w:color="222222"/>
        <w:rtl w:val="0"/>
        <w14:textFill>
          <w14:solidFill>
            <w14:srgbClr w14:val="222222"/>
          </w14:solidFill>
        </w14:textFill>
      </w:rPr>
      <w:t xml:space="preserve">   </w:t>
    </w:r>
    <w:r>
      <w:rPr>
        <w:rFonts w:ascii="EB Garamond Regular" w:hAnsi="EB Garamond Regular"/>
        <w:caps w:val="1"/>
        <w:outline w:val="0"/>
        <w:color w:val="222222"/>
        <w:spacing w:val="16"/>
        <w:sz w:val="16"/>
        <w:szCs w:val="16"/>
        <w:u w:color="222222"/>
        <w:rtl w:val="0"/>
        <w:lang w:val="en-US"/>
        <w14:textFill>
          <w14:solidFill>
            <w14:srgbClr w14:val="222222"/>
          </w14:solidFill>
        </w14:textFill>
      </w:rPr>
      <w:t>978.388.5525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520"/>
        <w:tab w:val="right" w:pos="7820"/>
        <w:tab w:val="clear" w:pos="9020"/>
      </w:tabs>
    </w:pPr>
    <w:r>
      <w:tab/>
    </w:r>
    <w:r>
      <w:drawing xmlns:a="http://schemas.openxmlformats.org/drawingml/2006/main">
        <wp:inline distT="0" distB="0" distL="0" distR="0">
          <wp:extent cx="1903138" cy="855083"/>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extLst/>
                  </a:blip>
                  <a:stretch>
                    <a:fillRect/>
                  </a:stretch>
                </pic:blipFill>
                <pic:spPr>
                  <a:xfrm>
                    <a:off x="0" y="0"/>
                    <a:ext cx="1903138" cy="85508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Addressee">
    <w:name w:val="Addressee"/>
    <w:next w:val="Addresse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Next Regular" w:cs="Avenir Next Regular" w:hAnsi="Avenir Next Regular" w:eastAsia="Avenir Next Regular"/>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03_Theme_Letter_Traditional">
  <a:themeElements>
    <a:clrScheme name="03_Theme_Letter_Traditional">
      <a:dk1>
        <a:srgbClr val="000000"/>
      </a:dk1>
      <a:lt1>
        <a:srgbClr val="FFFFFF"/>
      </a:lt1>
      <a:dk2>
        <a:srgbClr val="A7A7A7"/>
      </a:dk2>
      <a:lt2>
        <a:srgbClr val="535353"/>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_Traditional">
      <a:majorFont>
        <a:latin typeface="Helvetica Neue"/>
        <a:ea typeface="Helvetica Neue"/>
        <a:cs typeface="Helvetica Neue"/>
      </a:majorFont>
      <a:minorFont>
        <a:latin typeface="Helvetica Neue"/>
        <a:ea typeface="Helvetica Neue"/>
        <a:cs typeface="Helvetica Neue"/>
      </a:minorFont>
    </a:fontScheme>
    <a:fmtScheme name="03_Theme_Letter_Tradition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